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AC" w:rsidRDefault="00425789" w:rsidP="006606FC">
      <w:r>
        <w:rPr>
          <w:rFonts w:ascii="Arial Narrow" w:hAnsi="Arial Narrow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F7740" wp14:editId="0D3EB8AE">
                <wp:simplePos x="0" y="0"/>
                <wp:positionH relativeFrom="column">
                  <wp:posOffset>1790700</wp:posOffset>
                </wp:positionH>
                <wp:positionV relativeFrom="paragraph">
                  <wp:posOffset>123825</wp:posOffset>
                </wp:positionV>
                <wp:extent cx="4410075" cy="8191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3D54" w:rsidRPr="00B554D0" w:rsidRDefault="00653D54" w:rsidP="00E469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B554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Medford Water Commission</w:t>
                            </w:r>
                          </w:p>
                          <w:p w:rsidR="00653D54" w:rsidRPr="00B554D0" w:rsidRDefault="00190010" w:rsidP="00E469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NOTICE OF </w:t>
                            </w:r>
                            <w:r w:rsidR="00653D5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BUDGET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HEARING</w:t>
                            </w:r>
                          </w:p>
                          <w:p w:rsidR="00653D54" w:rsidRPr="00B554D0" w:rsidRDefault="00653D54" w:rsidP="00E469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554D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Fiscal Year 2016-17 – </w:t>
                            </w:r>
                            <w:r w:rsidRPr="00653D5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Effective Retroactive to July 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41pt;margin-top:9.75pt;width:347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" filled="f" stroked="f">
                <v:textbox>
                  <w:txbxContent>
                    <w:p w:rsidR="00653D54" w:rsidRPr="00B554D0" w:rsidRDefault="00653D54" w:rsidP="00E469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B554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Medford Water Commission</w:t>
                      </w:r>
                    </w:p>
                    <w:p w:rsidR="00653D54" w:rsidRPr="00B554D0" w:rsidRDefault="00190010" w:rsidP="00E469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NOTICE OF </w:t>
                      </w:r>
                      <w:r w:rsidR="00653D54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BUDGET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 xml:space="preserve"> HEARING</w:t>
                      </w:r>
                    </w:p>
                    <w:p w:rsidR="00653D54" w:rsidRPr="00B554D0" w:rsidRDefault="00653D54" w:rsidP="00E46943">
                      <w:pPr>
                        <w:jc w:val="center"/>
                        <w:rPr>
                          <w:sz w:val="22"/>
                        </w:rPr>
                      </w:pPr>
                      <w:r w:rsidRPr="00B554D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Fiscal Year 2016-17 – </w:t>
                      </w:r>
                      <w:r w:rsidRPr="00653D54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Effective Retroactive to July 1,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EA60D" wp14:editId="23052760">
            <wp:extent cx="1543050" cy="744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C-LOGO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35" w:rsidRDefault="00944735" w:rsidP="006606FC"/>
    <w:p w:rsidR="00944735" w:rsidRPr="00944735" w:rsidRDefault="00B554D0" w:rsidP="00944735">
      <w:r>
        <w:rPr>
          <w:rFonts w:ascii="Arial Narrow" w:hAnsi="Arial Narrow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2605D0" wp14:editId="73B9ED2D">
                <wp:simplePos x="0" y="0"/>
                <wp:positionH relativeFrom="column">
                  <wp:posOffset>-990600</wp:posOffset>
                </wp:positionH>
                <wp:positionV relativeFrom="paragraph">
                  <wp:posOffset>3810</wp:posOffset>
                </wp:positionV>
                <wp:extent cx="6972300" cy="1733550"/>
                <wp:effectExtent l="0" t="0" r="0" b="0"/>
                <wp:wrapNone/>
                <wp:docPr id="4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3D54" w:rsidRPr="00653D54" w:rsidRDefault="00653D54" w:rsidP="00D0567F">
                            <w:pP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53D54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The Proposed Budget of the City of Medford Water Commissioners for Fiscal Year 2016-17, beginning July 1, 2016, as shown in the accompanying schedules, was prepared on an actual accounting basis consistent with that used in prior years. A public hearing will be held during the regular meeting of the City of Medford Board of Water Commissioners at 12:30 p.m. on Wednesday, June 1, 2016, at the Lausmann Annex, 200 S. Ivy St. – Room 151/157, Medford, Oregon. The meeting location is accessible to persons with disabilities. A request for an interpreter for the hearing impaired or for other accommodations for persons with disabilities should be made at least 48 hours before the meeting by calling (541) 774-2000 or (541) 774-2569 (TTY). Any person may appear to discuss the budget. </w:t>
                            </w:r>
                          </w:p>
                          <w:p w:rsidR="00653D54" w:rsidRPr="00653D54" w:rsidRDefault="00653D54" w:rsidP="00D0567F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653D54"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83540D">
                              <w:rPr>
                                <w:sz w:val="20"/>
                                <w:szCs w:val="22"/>
                              </w:rPr>
                              <w:t>May 18, 2016</w:t>
                            </w:r>
                          </w:p>
                          <w:p w:rsidR="00653D54" w:rsidRPr="00653D54" w:rsidRDefault="00653D54" w:rsidP="00D0567F">
                            <w:pPr>
                              <w:pStyle w:val="Default"/>
                              <w:ind w:left="720" w:hanging="72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 w:rsidRPr="00653D54">
                              <w:rPr>
                                <w:sz w:val="20"/>
                                <w:szCs w:val="22"/>
                              </w:rPr>
                              <w:tab/>
                              <w:t xml:space="preserve">Leigh Johnson, Chair, Board of Water Commissioners, Medford Water Commission </w:t>
                            </w:r>
                          </w:p>
                          <w:p w:rsidR="00653D54" w:rsidRPr="00653D54" w:rsidRDefault="00653D54" w:rsidP="00D0567F">
                            <w:pPr>
                              <w:pStyle w:val="Default"/>
                              <w:ind w:left="720" w:hanging="720"/>
                              <w:rPr>
                                <w:sz w:val="20"/>
                                <w:szCs w:val="22"/>
                              </w:rPr>
                            </w:pPr>
                            <w:r w:rsidRPr="00653D54">
                              <w:rPr>
                                <w:sz w:val="20"/>
                                <w:szCs w:val="22"/>
                              </w:rPr>
                              <w:tab/>
                              <w:t>200 S. Ivy St. – Room 177, Medford, Oregon 97501, TEL: 541-774-2440, www.medfordwater.org</w:t>
                            </w:r>
                          </w:p>
                          <w:p w:rsidR="00653D54" w:rsidRDefault="00653D54" w:rsidP="00D2542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2" o:spid="_x0000_s1027" type="#_x0000_t202" style="position:absolute;margin-left:-78pt;margin-top:.3pt;width:549pt;height:13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" filled="f" stroked="f">
                <v:textbox>
                  <w:txbxContent>
                    <w:p w:rsidR="00653D54" w:rsidRPr="00653D54" w:rsidRDefault="00653D54" w:rsidP="00D0567F">
                      <w:pP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53D54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The Proposed Budget of the City of Medford Water Commissioners for Fiscal Year 2016-17, beginning July 1, 2016, as shown in the accompanying schedules, was prepared on an actual accounting basis consistent with that used in prior years. A public hearing will be held during the regular meeting of the City of Medford Board of Water Commissioners at 12:30 p.m. on Wednesday, June 1, 2016, at the </w:t>
                      </w:r>
                      <w:proofErr w:type="spellStart"/>
                      <w:r w:rsidRPr="00653D54">
                        <w:rPr>
                          <w:rFonts w:ascii="Arial" w:hAnsi="Arial" w:cs="Arial"/>
                          <w:sz w:val="20"/>
                          <w:szCs w:val="22"/>
                        </w:rPr>
                        <w:t>Lausmann</w:t>
                      </w:r>
                      <w:proofErr w:type="spellEnd"/>
                      <w:r w:rsidRPr="00653D54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Annex, 200 S. Ivy St. – Room 151/157, Medford, Oregon. The meeting location is accessible to persons with disabilities. A request for an interpreter for the hearing impaired or for other accommodations for persons with disabilities should be made at least 48 hours before the meeting by calling (541) 774-2000 or (541) 774-2569 (TTY). Any person may appear to discuss the budget. </w:t>
                      </w:r>
                    </w:p>
                    <w:p w:rsidR="00653D54" w:rsidRPr="00653D54" w:rsidRDefault="00653D54" w:rsidP="00D0567F">
                      <w:pPr>
                        <w:pStyle w:val="Default"/>
                        <w:ind w:left="720" w:hanging="720"/>
                        <w:jc w:val="both"/>
                        <w:rPr>
                          <w:sz w:val="20"/>
                          <w:szCs w:val="22"/>
                        </w:rPr>
                      </w:pPr>
                      <w:r w:rsidRPr="00653D54">
                        <w:rPr>
                          <w:sz w:val="20"/>
                          <w:szCs w:val="22"/>
                        </w:rPr>
                        <w:tab/>
                      </w:r>
                      <w:r w:rsidRPr="0083540D">
                        <w:rPr>
                          <w:sz w:val="20"/>
                          <w:szCs w:val="22"/>
                        </w:rPr>
                        <w:t>May 18, 2016</w:t>
                      </w:r>
                    </w:p>
                    <w:p w:rsidR="00653D54" w:rsidRPr="00653D54" w:rsidRDefault="00653D54" w:rsidP="00D0567F">
                      <w:pPr>
                        <w:pStyle w:val="Default"/>
                        <w:ind w:left="720" w:hanging="720"/>
                        <w:jc w:val="both"/>
                        <w:rPr>
                          <w:sz w:val="20"/>
                          <w:szCs w:val="22"/>
                        </w:rPr>
                      </w:pPr>
                      <w:r w:rsidRPr="00653D54">
                        <w:rPr>
                          <w:sz w:val="20"/>
                          <w:szCs w:val="22"/>
                        </w:rPr>
                        <w:tab/>
                        <w:t xml:space="preserve">Leigh Johnson, Chair, Board of Water Commissioners, Medford Water Commission </w:t>
                      </w:r>
                    </w:p>
                    <w:p w:rsidR="00653D54" w:rsidRPr="00653D54" w:rsidRDefault="00653D54" w:rsidP="00D0567F">
                      <w:pPr>
                        <w:pStyle w:val="Default"/>
                        <w:ind w:left="720" w:hanging="720"/>
                        <w:rPr>
                          <w:sz w:val="20"/>
                          <w:szCs w:val="22"/>
                        </w:rPr>
                      </w:pPr>
                      <w:r w:rsidRPr="00653D54">
                        <w:rPr>
                          <w:sz w:val="20"/>
                          <w:szCs w:val="22"/>
                        </w:rPr>
                        <w:tab/>
                        <w:t>200 S. Ivy St. – Room 177, Medford, Oregon 97501, TEL: 541-774-2440, www.medfordwater.org</w:t>
                      </w:r>
                    </w:p>
                    <w:p w:rsidR="00653D54" w:rsidRDefault="00653D54" w:rsidP="00D2542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44735" w:rsidRPr="00944735" w:rsidRDefault="00944735" w:rsidP="00944735"/>
    <w:p w:rsidR="00944735" w:rsidRPr="00944735" w:rsidRDefault="00944735" w:rsidP="00944735"/>
    <w:p w:rsidR="00944735" w:rsidRPr="00944735" w:rsidRDefault="00944735" w:rsidP="00944735"/>
    <w:p w:rsidR="00944735" w:rsidRPr="00944735" w:rsidRDefault="00944735" w:rsidP="00944735"/>
    <w:p w:rsidR="00944735" w:rsidRPr="00944735" w:rsidRDefault="00944735" w:rsidP="00944735"/>
    <w:p w:rsidR="00944735" w:rsidRPr="00944735" w:rsidRDefault="00944735" w:rsidP="00944735"/>
    <w:p w:rsidR="00944735" w:rsidRPr="00944735" w:rsidRDefault="00944735" w:rsidP="00944735"/>
    <w:p w:rsidR="00944735" w:rsidRPr="0028338E" w:rsidRDefault="00944735" w:rsidP="00944735">
      <w:pPr>
        <w:rPr>
          <w:color w:val="FF0000"/>
        </w:rPr>
      </w:pPr>
    </w:p>
    <w:p w:rsidR="00D0567F" w:rsidRDefault="00D0567F" w:rsidP="00944735">
      <w:pPr>
        <w:ind w:firstLine="720"/>
        <w:rPr>
          <w:sz w:val="22"/>
        </w:rPr>
      </w:pPr>
    </w:p>
    <w:p w:rsidR="00D0567F" w:rsidRDefault="00D0567F" w:rsidP="00944735">
      <w:pPr>
        <w:ind w:firstLine="720"/>
        <w:rPr>
          <w:sz w:val="22"/>
        </w:rPr>
      </w:pPr>
    </w:p>
    <w:tbl>
      <w:tblPr>
        <w:tblW w:w="10387" w:type="dxa"/>
        <w:jc w:val="center"/>
        <w:tblLook w:val="04A0" w:firstRow="1" w:lastRow="0" w:firstColumn="1" w:lastColumn="0" w:noHBand="0" w:noVBand="1"/>
      </w:tblPr>
      <w:tblGrid>
        <w:gridCol w:w="1287"/>
        <w:gridCol w:w="1295"/>
        <w:gridCol w:w="1299"/>
        <w:gridCol w:w="4316"/>
        <w:gridCol w:w="2190"/>
      </w:tblGrid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WATER FUND BUDGET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$10,723,597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$11,320,620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$12,250,000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Water Revenue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$13,100,000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$559,433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$521,196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$500,000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CS Connections/Installs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50,000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Charges in Lieu of Assessment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$73,898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$94,100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$75,000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$60,000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$672,697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$3,617,019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$700,000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System Development Charge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$750,000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$12,131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Sale of Forest Products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$112,364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$144,293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$175,000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Miscellaneous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$277,000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$12,141,989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$15,709,359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$13,700,000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(OPERATIONS RESOURCES)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$14,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87,000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$5,654,793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$4,871,891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$8,930,032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Beginning Fund Balance (7/1)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from FMR, WTP, WRD, or VPM Funds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$1,243,540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$3,252,416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from Water Construction Fund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$6,898,333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$8,124,307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$8,930,032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(OTHER RESOURCES)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$19,040,322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$23,833,666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$22,630,032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$384,473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$482,884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$587,083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Source of Supply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$837,405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$448,647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$507,880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$626,958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Supply Pumping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$631,035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$1,118,454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$1,239,465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$1,442,460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Purification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$1,545,187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$160,060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$134,585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$312,778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Transmission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$253,923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$270,604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$266,299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$309,904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Distribution Pumping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$339,034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$1,721,234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$1,703,525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$2,562,212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Distribution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$2,600,346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$1,465,617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$1,591,775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$2,021,167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Customer Accounting and Collection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$2,116,432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$2,452,363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$2,149,547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$1,972,043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Administration and General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$1,506,152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$248,822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$366,524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$622,139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CS Connections/Installs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$8,270,274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$8,442,484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$10,456,744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(OPERATING EXPENSES)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$10,329,514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$4,675,097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$4,751,046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$5,484,986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Capital Expenditures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$6,399,300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Operating Contingency Reserve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to Water Construction Fund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$1,223,061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$1,217,805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$1,245,000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to FMR, WTP, WRD, or VPM Funds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$1,530,000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$4,871,890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$9,422,331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$5,443,302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$3,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$10,770,048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$15,391,182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$12,173,288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SUBTOTAL (OTHER EXPENSES)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$11,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823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$19,040,322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$23,833,666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$22,630,032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 w:rsidP="00A021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02139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505F" w:rsidRDefault="00B950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5BF" w:rsidRDefault="00B925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WATER SYSTEM CONSTRUCTION FUND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$10,424,579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$9,241,177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$6,034,967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Beginning Fund Balance (7/1)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$6,082,418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from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$60,138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$58,657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$30,175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$10,484,717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$9,299,834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$6,065,142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$6,622,418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$1,243,540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$3,252,416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to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$9,241,177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$6,047,418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$6,065,142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$6,622,418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$10,484,717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$9,299,834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$6,065,142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$6,622,418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FUTURE MAIN REPLACEMENT FUND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$2,590,877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$2,880,823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$3,170,823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Beginning Fund Balance (7/1)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$3,479,579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$275,000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$275,000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$275,000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from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$14,946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$23,756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$15,854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$2,880,823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$3,179,579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$3,461,677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$3,509,579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to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$2,880,823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$3,179,579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$3,461,677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$3,509,579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$2,880,823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$3,179,579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$3,461,677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$3,509,579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FUTURE WATER TREATMENT PLANT FUND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$1,902,211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$2,363,184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$3,206,684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Beginning Fund Balance (7/1)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$3,558,675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$447,868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$547,884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$580,000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from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$600,000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$13,105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$22,607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$16,033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$2,363,184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$2,933,675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$3,802,717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$4,198,675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to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$2,363,184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$2,933,675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$3,802,717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$4,198,675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$2,363,184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$2,933,675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$3,802,717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$4,198,675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FUTURE WATER RIGHT DEVELOPMENT FUND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$1,720,640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$2,231,815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$2,632,974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Beginning Fund Balance (7/1)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$3,065,365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$500,193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$394,921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$390,000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from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$400,000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$10,982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$20,629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$13,165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$25,000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$2,231,815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$2,647,365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$3,036,139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$3,490,365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to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$2,231,815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$2,647,365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$3,036,139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$3,490,365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$2,231,815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$2,647,365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$3,036,139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$3,490,365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25BF" w:rsidRDefault="00B925B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2013-14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ACTUAL 2014-15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BUDGET 2015-16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VERNAL POOL MANAGEMENT FUND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PROPOSED BUDGET 2016-17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$125,434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$126,158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$127,191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Beginning Fund Balance (7/1)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$128,158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Transfer from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$724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$1,040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$636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Investment Income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$126,158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$127,198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$127,827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RESOURCES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$159,158 </w:t>
            </w: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25BF" w:rsidTr="00B925BF">
        <w:trPr>
          <w:trHeight w:val="300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Transfer to Water Fund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$30,000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$126,158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$127,198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$127,827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Unappropriated Ending Fund Balance (6/30)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$129,158 </w:t>
            </w:r>
          </w:p>
        </w:tc>
      </w:tr>
      <w:tr w:rsidR="00B925BF" w:rsidTr="00B925BF">
        <w:trPr>
          <w:trHeight w:val="315"/>
          <w:jc w:val="center"/>
        </w:trPr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$126,158 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$127,198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$127,827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REQUIREMENTS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5BF" w:rsidRDefault="00B925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$159,158 </w:t>
            </w:r>
          </w:p>
        </w:tc>
      </w:tr>
    </w:tbl>
    <w:p w:rsidR="00944735" w:rsidRPr="00425789" w:rsidRDefault="00944735" w:rsidP="004F3475">
      <w:pPr>
        <w:rPr>
          <w:sz w:val="22"/>
        </w:rPr>
      </w:pPr>
    </w:p>
    <w:sectPr w:rsidR="00944735" w:rsidRPr="00425789" w:rsidSect="00B95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15" w:right="1800" w:bottom="720" w:left="180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54" w:rsidRDefault="00653D54">
      <w:r>
        <w:separator/>
      </w:r>
    </w:p>
  </w:endnote>
  <w:endnote w:type="continuationSeparator" w:id="0">
    <w:p w:rsidR="00653D54" w:rsidRDefault="0065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0" w:rsidRDefault="00190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4" w:rsidRPr="00E14C89" w:rsidRDefault="00653D54" w:rsidP="00653D54">
    <w:pPr>
      <w:pStyle w:val="Footer"/>
      <w:tabs>
        <w:tab w:val="clear" w:pos="4320"/>
        <w:tab w:val="clear" w:pos="8640"/>
        <w:tab w:val="right" w:pos="9450"/>
      </w:tabs>
      <w:ind w:left="-810"/>
      <w:jc w:val="right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rFonts w:ascii="Arial" w:hAnsi="Arial" w:cs="Arial"/>
        <w:sz w:val="18"/>
        <w:szCs w:val="20"/>
      </w:rPr>
      <w:tab/>
    </w:r>
    <w:r w:rsidRPr="00175B1F">
      <w:rPr>
        <w:rFonts w:ascii="Arial" w:hAnsi="Arial" w:cs="Arial"/>
        <w:sz w:val="18"/>
        <w:szCs w:val="20"/>
      </w:rPr>
      <w:t xml:space="preserve">Page </w:t>
    </w:r>
    <w:r w:rsidRPr="00175B1F">
      <w:rPr>
        <w:rFonts w:ascii="Arial" w:hAnsi="Arial" w:cs="Arial"/>
        <w:sz w:val="18"/>
        <w:szCs w:val="20"/>
      </w:rPr>
      <w:fldChar w:fldCharType="begin"/>
    </w:r>
    <w:r w:rsidRPr="00175B1F">
      <w:rPr>
        <w:rFonts w:ascii="Arial" w:hAnsi="Arial" w:cs="Arial"/>
        <w:sz w:val="18"/>
        <w:szCs w:val="20"/>
      </w:rPr>
      <w:instrText xml:space="preserve"> PAGE  \* Arabic  \* MERGEFORMAT </w:instrText>
    </w:r>
    <w:r w:rsidRPr="00175B1F">
      <w:rPr>
        <w:rFonts w:ascii="Arial" w:hAnsi="Arial" w:cs="Arial"/>
        <w:sz w:val="18"/>
        <w:szCs w:val="20"/>
      </w:rPr>
      <w:fldChar w:fldCharType="separate"/>
    </w:r>
    <w:r w:rsidR="00190010">
      <w:rPr>
        <w:rFonts w:ascii="Arial" w:hAnsi="Arial" w:cs="Arial"/>
        <w:noProof/>
        <w:sz w:val="18"/>
        <w:szCs w:val="20"/>
      </w:rPr>
      <w:t>1</w:t>
    </w:r>
    <w:r w:rsidRPr="00175B1F">
      <w:rPr>
        <w:rFonts w:ascii="Arial" w:hAnsi="Arial" w:cs="Arial"/>
        <w:sz w:val="18"/>
        <w:szCs w:val="20"/>
      </w:rPr>
      <w:fldChar w:fldCharType="end"/>
    </w:r>
    <w:r w:rsidRPr="00175B1F">
      <w:rPr>
        <w:rFonts w:ascii="Arial" w:hAnsi="Arial" w:cs="Arial"/>
        <w:sz w:val="18"/>
        <w:szCs w:val="20"/>
      </w:rPr>
      <w:t xml:space="preserve"> of </w:t>
    </w:r>
    <w:r w:rsidRPr="00175B1F">
      <w:rPr>
        <w:rFonts w:ascii="Arial" w:hAnsi="Arial" w:cs="Arial"/>
        <w:sz w:val="18"/>
        <w:szCs w:val="20"/>
      </w:rPr>
      <w:fldChar w:fldCharType="begin"/>
    </w:r>
    <w:r w:rsidRPr="00175B1F">
      <w:rPr>
        <w:rFonts w:ascii="Arial" w:hAnsi="Arial" w:cs="Arial"/>
        <w:sz w:val="18"/>
        <w:szCs w:val="20"/>
      </w:rPr>
      <w:instrText xml:space="preserve"> NUMPAGES  \* Arabic  \* MERGEFORMAT </w:instrText>
    </w:r>
    <w:r w:rsidRPr="00175B1F">
      <w:rPr>
        <w:rFonts w:ascii="Arial" w:hAnsi="Arial" w:cs="Arial"/>
        <w:sz w:val="18"/>
        <w:szCs w:val="20"/>
      </w:rPr>
      <w:fldChar w:fldCharType="separate"/>
    </w:r>
    <w:r w:rsidR="00190010">
      <w:rPr>
        <w:rFonts w:ascii="Arial" w:hAnsi="Arial" w:cs="Arial"/>
        <w:noProof/>
        <w:sz w:val="18"/>
        <w:szCs w:val="20"/>
      </w:rPr>
      <w:t>3</w:t>
    </w:r>
    <w:r w:rsidRPr="00175B1F">
      <w:rPr>
        <w:rFonts w:ascii="Arial" w:hAnsi="Arial" w:cs="Arial"/>
        <w:sz w:val="18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54" w:rsidRPr="00175B1F" w:rsidRDefault="00653D54" w:rsidP="00175B1F">
    <w:pPr>
      <w:pStyle w:val="Footer"/>
      <w:jc w:val="right"/>
      <w:rPr>
        <w:sz w:val="20"/>
      </w:rPr>
    </w:pPr>
    <w:r w:rsidRPr="00175B1F">
      <w:rPr>
        <w:rFonts w:ascii="Arial" w:hAnsi="Arial"/>
        <w:sz w:val="18"/>
      </w:rPr>
      <w:t xml:space="preserve">Page </w:t>
    </w:r>
    <w:r w:rsidRPr="00175B1F">
      <w:rPr>
        <w:rFonts w:ascii="Arial" w:hAnsi="Arial"/>
        <w:sz w:val="18"/>
      </w:rPr>
      <w:fldChar w:fldCharType="begin"/>
    </w:r>
    <w:r w:rsidRPr="00175B1F">
      <w:rPr>
        <w:rFonts w:ascii="Arial" w:hAnsi="Arial"/>
        <w:sz w:val="18"/>
      </w:rPr>
      <w:instrText xml:space="preserve"> PAGE  \* Arabic  \* MERGEFORMAT </w:instrText>
    </w:r>
    <w:r w:rsidRPr="00175B1F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Pr="00175B1F">
      <w:rPr>
        <w:rFonts w:ascii="Arial" w:hAnsi="Arial"/>
        <w:sz w:val="18"/>
      </w:rPr>
      <w:fldChar w:fldCharType="end"/>
    </w:r>
    <w:r w:rsidRPr="00175B1F">
      <w:rPr>
        <w:rFonts w:ascii="Arial" w:hAnsi="Arial"/>
        <w:sz w:val="18"/>
      </w:rPr>
      <w:t xml:space="preserve"> of </w:t>
    </w:r>
    <w:r w:rsidRPr="00175B1F">
      <w:rPr>
        <w:rFonts w:ascii="Arial" w:hAnsi="Arial"/>
        <w:sz w:val="18"/>
      </w:rPr>
      <w:fldChar w:fldCharType="begin"/>
    </w:r>
    <w:r w:rsidRPr="00175B1F">
      <w:rPr>
        <w:rFonts w:ascii="Arial" w:hAnsi="Arial"/>
        <w:sz w:val="18"/>
      </w:rPr>
      <w:instrText xml:space="preserve"> NUMPAGES  \* Arabic  \* MERGEFORMAT </w:instrText>
    </w:r>
    <w:r w:rsidRPr="00175B1F">
      <w:rPr>
        <w:rFonts w:ascii="Arial" w:hAnsi="Arial"/>
        <w:sz w:val="18"/>
      </w:rPr>
      <w:fldChar w:fldCharType="separate"/>
    </w:r>
    <w:r w:rsidR="004722D0">
      <w:rPr>
        <w:rFonts w:ascii="Arial" w:hAnsi="Arial"/>
        <w:noProof/>
        <w:sz w:val="18"/>
      </w:rPr>
      <w:t>3</w:t>
    </w:r>
    <w:r w:rsidRPr="00175B1F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54" w:rsidRDefault="00653D54">
      <w:r>
        <w:separator/>
      </w:r>
    </w:p>
  </w:footnote>
  <w:footnote w:type="continuationSeparator" w:id="0">
    <w:p w:rsidR="00653D54" w:rsidRDefault="0065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0" w:rsidRDefault="00190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0" w:rsidRDefault="001900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10" w:rsidRDefault="0019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93"/>
    <w:rsid w:val="000023C7"/>
    <w:rsid w:val="00047361"/>
    <w:rsid w:val="00063EAF"/>
    <w:rsid w:val="00075A70"/>
    <w:rsid w:val="00083305"/>
    <w:rsid w:val="000948D6"/>
    <w:rsid w:val="000F3A53"/>
    <w:rsid w:val="000F6268"/>
    <w:rsid w:val="00100785"/>
    <w:rsid w:val="0011134D"/>
    <w:rsid w:val="00113ACB"/>
    <w:rsid w:val="00175B1F"/>
    <w:rsid w:val="00190010"/>
    <w:rsid w:val="001927C5"/>
    <w:rsid w:val="001936C7"/>
    <w:rsid w:val="001A0077"/>
    <w:rsid w:val="001D31AC"/>
    <w:rsid w:val="002135C4"/>
    <w:rsid w:val="00213893"/>
    <w:rsid w:val="002245C8"/>
    <w:rsid w:val="00240D60"/>
    <w:rsid w:val="00257664"/>
    <w:rsid w:val="002818BA"/>
    <w:rsid w:val="0028338E"/>
    <w:rsid w:val="002915BD"/>
    <w:rsid w:val="002A2AA8"/>
    <w:rsid w:val="002A2B85"/>
    <w:rsid w:val="002F3EDF"/>
    <w:rsid w:val="0030454E"/>
    <w:rsid w:val="00324528"/>
    <w:rsid w:val="00331087"/>
    <w:rsid w:val="00335FF2"/>
    <w:rsid w:val="00343B46"/>
    <w:rsid w:val="003B75E5"/>
    <w:rsid w:val="0040523A"/>
    <w:rsid w:val="0042111C"/>
    <w:rsid w:val="00425789"/>
    <w:rsid w:val="004504DE"/>
    <w:rsid w:val="00451B5B"/>
    <w:rsid w:val="00455976"/>
    <w:rsid w:val="00456BA1"/>
    <w:rsid w:val="00463913"/>
    <w:rsid w:val="004722D0"/>
    <w:rsid w:val="004A0814"/>
    <w:rsid w:val="004A42B0"/>
    <w:rsid w:val="004B6975"/>
    <w:rsid w:val="004F0C0C"/>
    <w:rsid w:val="004F3475"/>
    <w:rsid w:val="00503C7D"/>
    <w:rsid w:val="0053053F"/>
    <w:rsid w:val="0055034B"/>
    <w:rsid w:val="00585D14"/>
    <w:rsid w:val="00602690"/>
    <w:rsid w:val="00604D24"/>
    <w:rsid w:val="006462E8"/>
    <w:rsid w:val="00653D54"/>
    <w:rsid w:val="006606FC"/>
    <w:rsid w:val="0066568D"/>
    <w:rsid w:val="00681186"/>
    <w:rsid w:val="0069247E"/>
    <w:rsid w:val="006A23C2"/>
    <w:rsid w:val="006D75CF"/>
    <w:rsid w:val="00732B54"/>
    <w:rsid w:val="00740415"/>
    <w:rsid w:val="00751B4F"/>
    <w:rsid w:val="0075292E"/>
    <w:rsid w:val="00774255"/>
    <w:rsid w:val="00776544"/>
    <w:rsid w:val="00796BD1"/>
    <w:rsid w:val="00797FAF"/>
    <w:rsid w:val="007B0714"/>
    <w:rsid w:val="007C3478"/>
    <w:rsid w:val="008001EE"/>
    <w:rsid w:val="00806320"/>
    <w:rsid w:val="00820418"/>
    <w:rsid w:val="00823C75"/>
    <w:rsid w:val="0083540D"/>
    <w:rsid w:val="00856CB0"/>
    <w:rsid w:val="00862C44"/>
    <w:rsid w:val="00875694"/>
    <w:rsid w:val="0088245B"/>
    <w:rsid w:val="00884E4B"/>
    <w:rsid w:val="00893C9A"/>
    <w:rsid w:val="008B048F"/>
    <w:rsid w:val="00906550"/>
    <w:rsid w:val="00915FC9"/>
    <w:rsid w:val="0092353F"/>
    <w:rsid w:val="009303D7"/>
    <w:rsid w:val="00941630"/>
    <w:rsid w:val="00944735"/>
    <w:rsid w:val="00956175"/>
    <w:rsid w:val="00972820"/>
    <w:rsid w:val="009D2470"/>
    <w:rsid w:val="00A02139"/>
    <w:rsid w:val="00A0370D"/>
    <w:rsid w:val="00A27F33"/>
    <w:rsid w:val="00A36723"/>
    <w:rsid w:val="00A85D2F"/>
    <w:rsid w:val="00AB342E"/>
    <w:rsid w:val="00AF3FE0"/>
    <w:rsid w:val="00B27EEA"/>
    <w:rsid w:val="00B34F00"/>
    <w:rsid w:val="00B51C4F"/>
    <w:rsid w:val="00B554D0"/>
    <w:rsid w:val="00B925BF"/>
    <w:rsid w:val="00B92965"/>
    <w:rsid w:val="00B9505F"/>
    <w:rsid w:val="00B96769"/>
    <w:rsid w:val="00B974E1"/>
    <w:rsid w:val="00BB7A97"/>
    <w:rsid w:val="00BC2992"/>
    <w:rsid w:val="00BF3656"/>
    <w:rsid w:val="00C06247"/>
    <w:rsid w:val="00C06996"/>
    <w:rsid w:val="00C56662"/>
    <w:rsid w:val="00C56AC8"/>
    <w:rsid w:val="00C721A0"/>
    <w:rsid w:val="00C947A3"/>
    <w:rsid w:val="00CA20B0"/>
    <w:rsid w:val="00CC5304"/>
    <w:rsid w:val="00CC7FB6"/>
    <w:rsid w:val="00CF4CD1"/>
    <w:rsid w:val="00D02D72"/>
    <w:rsid w:val="00D0567F"/>
    <w:rsid w:val="00D25421"/>
    <w:rsid w:val="00D45967"/>
    <w:rsid w:val="00D46ACB"/>
    <w:rsid w:val="00D56649"/>
    <w:rsid w:val="00D603B6"/>
    <w:rsid w:val="00D64BFC"/>
    <w:rsid w:val="00D75CC9"/>
    <w:rsid w:val="00D917E0"/>
    <w:rsid w:val="00DA1682"/>
    <w:rsid w:val="00DA1A58"/>
    <w:rsid w:val="00DE3C13"/>
    <w:rsid w:val="00E14C89"/>
    <w:rsid w:val="00E4550C"/>
    <w:rsid w:val="00E46943"/>
    <w:rsid w:val="00E50C5E"/>
    <w:rsid w:val="00E5326E"/>
    <w:rsid w:val="00EA788A"/>
    <w:rsid w:val="00ED4CFF"/>
    <w:rsid w:val="00EE13AA"/>
    <w:rsid w:val="00F130AA"/>
    <w:rsid w:val="00F15F89"/>
    <w:rsid w:val="00F27CFD"/>
    <w:rsid w:val="00F3350F"/>
    <w:rsid w:val="00F4329C"/>
    <w:rsid w:val="00F45D3D"/>
    <w:rsid w:val="00F72C66"/>
    <w:rsid w:val="00F7603D"/>
    <w:rsid w:val="00F94F00"/>
    <w:rsid w:val="00FA1491"/>
    <w:rsid w:val="00FC7D93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6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7"/>
      <w:szCs w:val="18"/>
    </w:rPr>
  </w:style>
  <w:style w:type="paragraph" w:styleId="Header">
    <w:name w:val="header"/>
    <w:basedOn w:val="Normal"/>
    <w:rsid w:val="00E14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C8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48D6"/>
    <w:rPr>
      <w:color w:val="800080"/>
      <w:u w:val="single"/>
    </w:rPr>
  </w:style>
  <w:style w:type="paragraph" w:customStyle="1" w:styleId="Default">
    <w:name w:val="Default"/>
    <w:rsid w:val="00D25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6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7"/>
      <w:szCs w:val="18"/>
    </w:rPr>
  </w:style>
  <w:style w:type="paragraph" w:styleId="Header">
    <w:name w:val="header"/>
    <w:basedOn w:val="Normal"/>
    <w:rsid w:val="00E14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C89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48D6"/>
    <w:rPr>
      <w:color w:val="800080"/>
      <w:u w:val="single"/>
    </w:rPr>
  </w:style>
  <w:style w:type="paragraph" w:customStyle="1" w:styleId="Default">
    <w:name w:val="Default"/>
    <w:rsid w:val="00D25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</vt:lpstr>
    </vt:vector>
  </TitlesOfParts>
  <Company>City of Medford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</dc:title>
  <dc:creator>None</dc:creator>
  <cp:lastModifiedBy>Yvette Finstad</cp:lastModifiedBy>
  <cp:revision>2</cp:revision>
  <cp:lastPrinted>2016-06-29T16:24:00Z</cp:lastPrinted>
  <dcterms:created xsi:type="dcterms:W3CDTF">2016-07-05T20:53:00Z</dcterms:created>
  <dcterms:modified xsi:type="dcterms:W3CDTF">2016-07-05T20:53:00Z</dcterms:modified>
</cp:coreProperties>
</file>